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0801" w14:textId="67A856F6" w:rsidR="00A2595E" w:rsidRPr="00A2595E" w:rsidRDefault="00A2595E" w:rsidP="00A2595E">
      <w:pPr>
        <w:tabs>
          <w:tab w:val="left" w:pos="-720"/>
          <w:tab w:val="left" w:pos="360"/>
        </w:tabs>
        <w:spacing w:after="60"/>
        <w:ind w:left="720" w:hanging="720"/>
        <w:jc w:val="center"/>
        <w:rPr>
          <w:rFonts w:ascii="Arial" w:hAnsi="Arial" w:cs="Arial"/>
          <w:b/>
          <w:bCs/>
          <w:szCs w:val="24"/>
        </w:rPr>
      </w:pPr>
      <w:r>
        <w:rPr>
          <w:rFonts w:ascii="Arial" w:hAnsi="Arial" w:cs="Arial"/>
          <w:b/>
          <w:bCs/>
          <w:szCs w:val="24"/>
        </w:rPr>
        <w:t>GENERAL CONDITIONS</w:t>
      </w:r>
    </w:p>
    <w:p w14:paraId="0BB30F28" w14:textId="77777777" w:rsidR="00A2595E" w:rsidRDefault="00A2595E" w:rsidP="0044022E">
      <w:pPr>
        <w:tabs>
          <w:tab w:val="left" w:pos="-720"/>
          <w:tab w:val="left" w:pos="360"/>
        </w:tabs>
        <w:spacing w:after="60"/>
        <w:ind w:left="720" w:hanging="720"/>
        <w:jc w:val="both"/>
        <w:rPr>
          <w:rFonts w:ascii="Arial" w:hAnsi="Arial" w:cs="Arial"/>
          <w:sz w:val="22"/>
          <w:szCs w:val="22"/>
        </w:rPr>
      </w:pPr>
    </w:p>
    <w:p w14:paraId="02C5B584" w14:textId="7416185C" w:rsidR="0044022E" w:rsidRPr="00DF463A" w:rsidRDefault="0044022E" w:rsidP="00DF463A">
      <w:pPr>
        <w:pStyle w:val="ListParagraph"/>
        <w:numPr>
          <w:ilvl w:val="0"/>
          <w:numId w:val="1"/>
        </w:numPr>
        <w:tabs>
          <w:tab w:val="left" w:pos="-720"/>
          <w:tab w:val="left" w:pos="360"/>
        </w:tabs>
        <w:spacing w:after="60"/>
        <w:jc w:val="both"/>
        <w:rPr>
          <w:rFonts w:ascii="Arial" w:hAnsi="Arial" w:cs="Arial"/>
          <w:sz w:val="22"/>
          <w:szCs w:val="22"/>
        </w:rPr>
      </w:pPr>
      <w:r w:rsidRPr="00DF463A">
        <w:rPr>
          <w:rFonts w:ascii="Arial" w:hAnsi="Arial" w:cs="Arial"/>
          <w:sz w:val="22"/>
          <w:szCs w:val="22"/>
          <w:u w:val="single"/>
        </w:rPr>
        <w:t>Termination for Cause</w:t>
      </w:r>
      <w:r w:rsidRPr="00DF463A">
        <w:rPr>
          <w:sz w:val="22"/>
          <w:szCs w:val="22"/>
        </w:rPr>
        <w:t xml:space="preserve"> </w:t>
      </w:r>
      <w:r w:rsidRPr="00DF463A">
        <w:rPr>
          <w:rFonts w:ascii="Arial" w:hAnsi="Arial" w:cs="Arial"/>
          <w:i/>
          <w:sz w:val="22"/>
          <w:szCs w:val="22"/>
        </w:rPr>
        <w:t>[for Contracts &gt; $10K]</w:t>
      </w:r>
      <w:r w:rsidRPr="00DF463A">
        <w:rPr>
          <w:rFonts w:ascii="Arial" w:hAnsi="Arial" w:cs="Arial"/>
          <w:sz w:val="22"/>
          <w:szCs w:val="22"/>
        </w:rPr>
        <w:t xml:space="preserve"> </w:t>
      </w:r>
    </w:p>
    <w:p w14:paraId="75D1378E" w14:textId="77777777" w:rsidR="0044022E" w:rsidRPr="00E15EA1" w:rsidRDefault="0044022E" w:rsidP="0044022E">
      <w:pPr>
        <w:autoSpaceDE w:val="0"/>
        <w:autoSpaceDN w:val="0"/>
        <w:adjustRightInd w:val="0"/>
        <w:jc w:val="both"/>
        <w:rPr>
          <w:rFonts w:ascii="Arial" w:hAnsi="Arial" w:cs="Arial"/>
          <w:sz w:val="22"/>
          <w:szCs w:val="22"/>
        </w:rPr>
      </w:pPr>
    </w:p>
    <w:p w14:paraId="764D420A" w14:textId="77777777" w:rsidR="0044022E" w:rsidRPr="00DF5BA3" w:rsidRDefault="0044022E" w:rsidP="0044022E">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0CEB695B" w14:textId="77777777" w:rsidR="0044022E" w:rsidRPr="00DF5BA3" w:rsidRDefault="0044022E" w:rsidP="0044022E">
      <w:pPr>
        <w:autoSpaceDE w:val="0"/>
        <w:autoSpaceDN w:val="0"/>
        <w:adjustRightInd w:val="0"/>
        <w:jc w:val="both"/>
        <w:rPr>
          <w:rFonts w:ascii="Arial" w:hAnsi="Arial" w:cs="Arial"/>
          <w:sz w:val="22"/>
          <w:szCs w:val="22"/>
        </w:rPr>
      </w:pPr>
    </w:p>
    <w:p w14:paraId="3E3574F1" w14:textId="6E331410" w:rsidR="0044022E" w:rsidRDefault="0044022E" w:rsidP="0044022E">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3895A884" w14:textId="606EAFC9" w:rsidR="000A7A41" w:rsidRDefault="000A7A41" w:rsidP="000A7A41">
      <w:pPr>
        <w:tabs>
          <w:tab w:val="left" w:pos="-720"/>
          <w:tab w:val="left" w:pos="360"/>
        </w:tabs>
        <w:spacing w:after="60"/>
        <w:jc w:val="both"/>
        <w:rPr>
          <w:rFonts w:ascii="Arial" w:hAnsi="Arial" w:cs="Arial"/>
          <w:sz w:val="22"/>
          <w:szCs w:val="22"/>
        </w:rPr>
      </w:pPr>
    </w:p>
    <w:p w14:paraId="5B88D383" w14:textId="107080EA" w:rsidR="000A7A41" w:rsidRPr="00DF463A" w:rsidRDefault="000A7A41" w:rsidP="00DF463A">
      <w:pPr>
        <w:pStyle w:val="ListParagraph"/>
        <w:numPr>
          <w:ilvl w:val="0"/>
          <w:numId w:val="1"/>
        </w:numPr>
        <w:ind w:right="-198"/>
        <w:jc w:val="both"/>
        <w:rPr>
          <w:rFonts w:ascii="Arial" w:hAnsi="Arial" w:cs="Arial"/>
          <w:sz w:val="22"/>
          <w:szCs w:val="22"/>
          <w:lang w:val="en"/>
        </w:rPr>
      </w:pPr>
      <w:r w:rsidRPr="00DF463A">
        <w:rPr>
          <w:rFonts w:ascii="Arial" w:hAnsi="Arial" w:cs="Arial"/>
          <w:sz w:val="22"/>
          <w:szCs w:val="22"/>
          <w:u w:val="single"/>
        </w:rPr>
        <w:t>Termination for Convenience of the City/County</w:t>
      </w:r>
      <w:r w:rsidRPr="00DF463A">
        <w:rPr>
          <w:rFonts w:ascii="Arial" w:hAnsi="Arial" w:cs="Arial"/>
          <w:iCs/>
          <w:sz w:val="22"/>
          <w:szCs w:val="22"/>
        </w:rPr>
        <w:t>.</w:t>
      </w:r>
      <w:r w:rsidR="004E0553" w:rsidRPr="00DF463A">
        <w:rPr>
          <w:rFonts w:ascii="Arial" w:hAnsi="Arial" w:cs="Arial"/>
          <w:iCs/>
          <w:sz w:val="22"/>
          <w:szCs w:val="22"/>
        </w:rPr>
        <w:t xml:space="preserve"> </w:t>
      </w:r>
      <w:r w:rsidRPr="00DF463A">
        <w:rPr>
          <w:rFonts w:ascii="Arial" w:hAnsi="Arial" w:cs="Arial"/>
          <w:i/>
          <w:sz w:val="22"/>
          <w:szCs w:val="22"/>
        </w:rPr>
        <w:t>[for Contracts &gt; $10K]</w:t>
      </w:r>
    </w:p>
    <w:p w14:paraId="2B2734CA" w14:textId="77777777" w:rsidR="000A7A41" w:rsidRPr="00E15EA1" w:rsidRDefault="000A7A41" w:rsidP="000A7A41">
      <w:pPr>
        <w:autoSpaceDE w:val="0"/>
        <w:autoSpaceDN w:val="0"/>
        <w:adjustRightInd w:val="0"/>
        <w:jc w:val="both"/>
        <w:rPr>
          <w:rFonts w:ascii="Arial" w:hAnsi="Arial" w:cs="Arial"/>
          <w:sz w:val="22"/>
          <w:szCs w:val="22"/>
        </w:rPr>
      </w:pPr>
    </w:p>
    <w:p w14:paraId="1A20E7F3" w14:textId="77777777" w:rsidR="000A7A41" w:rsidRPr="00DF5BA3" w:rsidDel="00C34773" w:rsidRDefault="000A7A41" w:rsidP="000A7A41">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7B6F2273" w14:textId="77777777" w:rsidR="000A7A41" w:rsidRPr="00A80272" w:rsidRDefault="000A7A41" w:rsidP="000A7A41">
      <w:pPr>
        <w:jc w:val="both"/>
        <w:rPr>
          <w:rFonts w:ascii="Arial" w:hAnsi="Arial" w:cs="Arial"/>
          <w:sz w:val="22"/>
          <w:szCs w:val="22"/>
        </w:rPr>
      </w:pPr>
    </w:p>
    <w:p w14:paraId="115A9813" w14:textId="7189996C" w:rsidR="000A7A41" w:rsidRPr="00DF5BA3" w:rsidRDefault="000A7A41" w:rsidP="000A7A41">
      <w:pPr>
        <w:tabs>
          <w:tab w:val="left" w:pos="-720"/>
          <w:tab w:val="left" w:pos="360"/>
        </w:tabs>
        <w:spacing w:after="60"/>
        <w:jc w:val="both"/>
        <w:rPr>
          <w:rFonts w:ascii="Arial" w:hAnsi="Arial" w:cs="Arial"/>
          <w:sz w:val="22"/>
          <w:szCs w:val="22"/>
        </w:rPr>
      </w:pPr>
      <w:r w:rsidRPr="00A80272">
        <w:rPr>
          <w:rFonts w:ascii="Arial" w:hAnsi="Arial" w:cs="Arial"/>
          <w:sz w:val="22"/>
          <w:szCs w:val="22"/>
        </w:rPr>
        <w:t>[Parties should include the manner by which such termination will be effected and the basis for settlement or any other terms and conditions concerning payment upon such termination.]</w:t>
      </w:r>
    </w:p>
    <w:p w14:paraId="4F99EC96" w14:textId="14F0B4AA" w:rsidR="00EB0AAC" w:rsidRDefault="00EB0AAC"/>
    <w:p w14:paraId="79F61E01" w14:textId="0CAD1D2A" w:rsidR="0044022E" w:rsidRPr="00DF463A" w:rsidRDefault="0044022E" w:rsidP="00DF463A">
      <w:pPr>
        <w:pStyle w:val="ListParagraph"/>
        <w:numPr>
          <w:ilvl w:val="0"/>
          <w:numId w:val="1"/>
        </w:numPr>
        <w:autoSpaceDE w:val="0"/>
        <w:autoSpaceDN w:val="0"/>
        <w:adjustRightInd w:val="0"/>
        <w:jc w:val="both"/>
        <w:rPr>
          <w:rFonts w:ascii="Arial" w:hAnsi="Arial" w:cs="Arial"/>
          <w:sz w:val="22"/>
          <w:szCs w:val="22"/>
          <w:u w:val="single"/>
        </w:rPr>
      </w:pPr>
      <w:r w:rsidRPr="00DF463A">
        <w:rPr>
          <w:rFonts w:ascii="Arial" w:hAnsi="Arial" w:cs="Arial"/>
          <w:sz w:val="22"/>
          <w:szCs w:val="22"/>
          <w:u w:val="single"/>
        </w:rPr>
        <w:t>Access to Records</w:t>
      </w:r>
    </w:p>
    <w:p w14:paraId="71EA0957" w14:textId="77777777" w:rsidR="0044022E" w:rsidRPr="00DF5BA3" w:rsidRDefault="0044022E" w:rsidP="0044022E">
      <w:pPr>
        <w:autoSpaceDE w:val="0"/>
        <w:autoSpaceDN w:val="0"/>
        <w:adjustRightInd w:val="0"/>
        <w:jc w:val="both"/>
        <w:rPr>
          <w:rFonts w:ascii="Arial" w:hAnsi="Arial" w:cs="Arial"/>
          <w:sz w:val="22"/>
          <w:szCs w:val="22"/>
        </w:rPr>
      </w:pPr>
    </w:p>
    <w:p w14:paraId="3A754DE9" w14:textId="77777777" w:rsidR="0044022E" w:rsidRPr="00DF5BA3" w:rsidRDefault="0044022E" w:rsidP="0044022E">
      <w:pPr>
        <w:autoSpaceDE w:val="0"/>
        <w:autoSpaceDN w:val="0"/>
        <w:adjustRightInd w:val="0"/>
        <w:ind w:left="360"/>
        <w:jc w:val="both"/>
        <w:rPr>
          <w:rFonts w:ascii="Arial" w:hAnsi="Arial" w:cs="Arial"/>
          <w:sz w:val="22"/>
          <w:szCs w:val="22"/>
        </w:rPr>
      </w:pPr>
      <w:r w:rsidRPr="00DF5BA3">
        <w:rPr>
          <w:rFonts w:ascii="Arial" w:hAnsi="Arial" w:cs="Arial"/>
          <w:bCs/>
          <w:sz w:val="22"/>
          <w:szCs w:val="22"/>
        </w:rPr>
        <w:t>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 and to closeout the City’s/County’s TxCDBG contract with TDA.</w:t>
      </w:r>
      <w:r w:rsidRPr="00DF5BA3">
        <w:rPr>
          <w:rFonts w:ascii="Arial" w:hAnsi="Arial" w:cs="Arial"/>
          <w:sz w:val="22"/>
          <w:szCs w:val="22"/>
        </w:rPr>
        <w:t xml:space="preserve"> </w:t>
      </w:r>
    </w:p>
    <w:p w14:paraId="413AAE80" w14:textId="77777777" w:rsidR="0044022E" w:rsidRPr="00DF5BA3" w:rsidRDefault="0044022E" w:rsidP="0044022E">
      <w:pPr>
        <w:autoSpaceDE w:val="0"/>
        <w:autoSpaceDN w:val="0"/>
        <w:adjustRightInd w:val="0"/>
        <w:jc w:val="both"/>
        <w:rPr>
          <w:rFonts w:ascii="Arial" w:hAnsi="Arial" w:cs="Arial"/>
          <w:sz w:val="22"/>
          <w:szCs w:val="22"/>
        </w:rPr>
      </w:pPr>
    </w:p>
    <w:p w14:paraId="03452997" w14:textId="7C3AF76C" w:rsidR="0044022E" w:rsidRPr="00DF463A" w:rsidRDefault="0044022E" w:rsidP="00DF463A">
      <w:pPr>
        <w:pStyle w:val="ListParagraph"/>
        <w:numPr>
          <w:ilvl w:val="0"/>
          <w:numId w:val="1"/>
        </w:numPr>
        <w:autoSpaceDE w:val="0"/>
        <w:autoSpaceDN w:val="0"/>
        <w:adjustRightInd w:val="0"/>
        <w:jc w:val="both"/>
        <w:rPr>
          <w:rFonts w:ascii="Arial" w:hAnsi="Arial" w:cs="Arial"/>
          <w:i/>
          <w:sz w:val="22"/>
          <w:szCs w:val="22"/>
          <w:u w:val="single"/>
        </w:rPr>
      </w:pPr>
      <w:r w:rsidRPr="00DF463A">
        <w:rPr>
          <w:rFonts w:ascii="Arial" w:hAnsi="Arial" w:cs="Arial"/>
          <w:sz w:val="22"/>
          <w:szCs w:val="22"/>
          <w:u w:val="single"/>
        </w:rPr>
        <w:t xml:space="preserve">Retainage of Records </w:t>
      </w:r>
      <w:r w:rsidRPr="00DF463A">
        <w:rPr>
          <w:rFonts w:ascii="Arial" w:hAnsi="Arial" w:cs="Arial"/>
          <w:i/>
          <w:sz w:val="22"/>
          <w:szCs w:val="22"/>
          <w:u w:val="single"/>
        </w:rPr>
        <w:t>[if materials are paid with CDBG funds]</w:t>
      </w:r>
    </w:p>
    <w:p w14:paraId="0F59251B" w14:textId="77777777" w:rsidR="0044022E" w:rsidRPr="00DF5BA3" w:rsidRDefault="0044022E" w:rsidP="0044022E">
      <w:pPr>
        <w:autoSpaceDE w:val="0"/>
        <w:autoSpaceDN w:val="0"/>
        <w:adjustRightInd w:val="0"/>
        <w:jc w:val="both"/>
        <w:rPr>
          <w:rFonts w:ascii="Arial" w:hAnsi="Arial" w:cs="Arial"/>
          <w:sz w:val="22"/>
          <w:szCs w:val="22"/>
        </w:rPr>
      </w:pPr>
    </w:p>
    <w:p w14:paraId="69F12678" w14:textId="3136E485" w:rsidR="0044022E" w:rsidRDefault="0044022E" w:rsidP="0044022E">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2A3AFB01" w14:textId="77777777" w:rsidR="0076193A" w:rsidRDefault="0076193A" w:rsidP="0076193A">
      <w:pPr>
        <w:autoSpaceDE w:val="0"/>
        <w:autoSpaceDN w:val="0"/>
        <w:adjustRightInd w:val="0"/>
        <w:jc w:val="both"/>
        <w:rPr>
          <w:rFonts w:ascii="Arial" w:hAnsi="Arial" w:cs="Arial"/>
          <w:sz w:val="22"/>
          <w:szCs w:val="22"/>
        </w:rPr>
      </w:pPr>
    </w:p>
    <w:p w14:paraId="7E9A03A2" w14:textId="77777777" w:rsidR="0076193A" w:rsidRDefault="0076193A">
      <w:pPr>
        <w:spacing w:after="160" w:line="259" w:lineRule="auto"/>
        <w:rPr>
          <w:rFonts w:ascii="Arial" w:hAnsi="Arial" w:cs="Arial"/>
          <w:sz w:val="22"/>
          <w:szCs w:val="22"/>
        </w:rPr>
      </w:pPr>
      <w:r>
        <w:rPr>
          <w:rFonts w:ascii="Arial" w:hAnsi="Arial" w:cs="Arial"/>
          <w:sz w:val="22"/>
          <w:szCs w:val="22"/>
        </w:rPr>
        <w:br w:type="page"/>
      </w:r>
    </w:p>
    <w:p w14:paraId="15D0C74E" w14:textId="12738F4E" w:rsidR="0076193A" w:rsidRPr="00DF463A" w:rsidRDefault="0076193A" w:rsidP="00DF463A">
      <w:pPr>
        <w:pStyle w:val="ListParagraph"/>
        <w:numPr>
          <w:ilvl w:val="0"/>
          <w:numId w:val="1"/>
        </w:numPr>
        <w:autoSpaceDE w:val="0"/>
        <w:autoSpaceDN w:val="0"/>
        <w:adjustRightInd w:val="0"/>
        <w:jc w:val="both"/>
        <w:rPr>
          <w:rFonts w:ascii="Arial" w:hAnsi="Arial" w:cs="Arial"/>
          <w:sz w:val="22"/>
          <w:szCs w:val="22"/>
        </w:rPr>
      </w:pPr>
      <w:r w:rsidRPr="00DF463A">
        <w:rPr>
          <w:rFonts w:ascii="Arial" w:hAnsi="Arial" w:cs="Arial"/>
          <w:sz w:val="22"/>
          <w:szCs w:val="22"/>
          <w:u w:val="single"/>
        </w:rPr>
        <w:lastRenderedPageBreak/>
        <w:t>Debarment and Suspension</w:t>
      </w:r>
      <w:r w:rsidRPr="00DF463A">
        <w:rPr>
          <w:rFonts w:ascii="Arial" w:hAnsi="Arial" w:cs="Arial"/>
          <w:sz w:val="22"/>
          <w:szCs w:val="22"/>
        </w:rPr>
        <w:t xml:space="preserve"> (Executive Orders 12549 and 12689)</w:t>
      </w:r>
    </w:p>
    <w:p w14:paraId="057AAE11" w14:textId="77777777" w:rsidR="0076193A" w:rsidRPr="0076193A" w:rsidRDefault="0076193A" w:rsidP="0076193A">
      <w:pPr>
        <w:autoSpaceDE w:val="0"/>
        <w:autoSpaceDN w:val="0"/>
        <w:adjustRightInd w:val="0"/>
        <w:jc w:val="both"/>
        <w:rPr>
          <w:rFonts w:ascii="Arial" w:hAnsi="Arial" w:cs="Arial"/>
          <w:sz w:val="22"/>
          <w:szCs w:val="22"/>
        </w:rPr>
      </w:pPr>
    </w:p>
    <w:p w14:paraId="50BD057E" w14:textId="4E747487" w:rsidR="0076193A" w:rsidRDefault="0076193A" w:rsidP="00DF463A">
      <w:pPr>
        <w:autoSpaceDE w:val="0"/>
        <w:autoSpaceDN w:val="0"/>
        <w:adjustRightInd w:val="0"/>
        <w:ind w:left="360"/>
        <w:jc w:val="both"/>
        <w:rPr>
          <w:rFonts w:ascii="Arial" w:hAnsi="Arial" w:cs="Arial"/>
          <w:sz w:val="22"/>
          <w:szCs w:val="22"/>
        </w:rPr>
      </w:pPr>
      <w:r w:rsidRPr="0076193A">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67F8E385" w14:textId="523D64B2" w:rsidR="00816D8F" w:rsidRDefault="00816D8F" w:rsidP="00816D8F">
      <w:pPr>
        <w:autoSpaceDE w:val="0"/>
        <w:autoSpaceDN w:val="0"/>
        <w:adjustRightInd w:val="0"/>
        <w:jc w:val="both"/>
        <w:rPr>
          <w:rFonts w:ascii="Arial" w:hAnsi="Arial" w:cs="Arial"/>
          <w:sz w:val="22"/>
          <w:szCs w:val="22"/>
        </w:rPr>
      </w:pPr>
    </w:p>
    <w:p w14:paraId="42BEB6A6" w14:textId="44EA917B" w:rsidR="00816D8F" w:rsidRPr="00065715" w:rsidRDefault="00816D8F" w:rsidP="00DF463A">
      <w:pPr>
        <w:pStyle w:val="ListParagraph"/>
        <w:numPr>
          <w:ilvl w:val="0"/>
          <w:numId w:val="1"/>
        </w:numPr>
        <w:autoSpaceDE w:val="0"/>
        <w:autoSpaceDN w:val="0"/>
        <w:adjustRightInd w:val="0"/>
        <w:jc w:val="both"/>
        <w:rPr>
          <w:rFonts w:ascii="Arial" w:hAnsi="Arial" w:cs="Arial"/>
          <w:sz w:val="22"/>
          <w:szCs w:val="22"/>
        </w:rPr>
      </w:pPr>
      <w:r w:rsidRPr="00DF463A">
        <w:rPr>
          <w:rFonts w:ascii="Arial" w:hAnsi="Arial" w:cs="Arial"/>
          <w:sz w:val="22"/>
          <w:szCs w:val="22"/>
          <w:u w:val="single"/>
        </w:rPr>
        <w:t>Domestic Preferences</w:t>
      </w:r>
    </w:p>
    <w:p w14:paraId="2BA9204C" w14:textId="77777777" w:rsidR="00065715" w:rsidRPr="00DF463A" w:rsidRDefault="00065715" w:rsidP="00065715">
      <w:pPr>
        <w:pStyle w:val="ListParagraph"/>
        <w:autoSpaceDE w:val="0"/>
        <w:autoSpaceDN w:val="0"/>
        <w:adjustRightInd w:val="0"/>
        <w:ind w:left="360"/>
        <w:jc w:val="both"/>
        <w:rPr>
          <w:rFonts w:ascii="Arial" w:hAnsi="Arial" w:cs="Arial"/>
          <w:sz w:val="22"/>
          <w:szCs w:val="22"/>
        </w:rPr>
      </w:pPr>
    </w:p>
    <w:p w14:paraId="06769FC5" w14:textId="34C9F4BD" w:rsidR="00816D8F" w:rsidRPr="00816D8F" w:rsidRDefault="00816D8F" w:rsidP="00DF463A">
      <w:pPr>
        <w:autoSpaceDE w:val="0"/>
        <w:autoSpaceDN w:val="0"/>
        <w:adjustRightInd w:val="0"/>
        <w:ind w:left="360"/>
        <w:jc w:val="both"/>
        <w:rPr>
          <w:rFonts w:ascii="Arial" w:hAnsi="Arial" w:cs="Arial"/>
          <w:sz w:val="22"/>
          <w:szCs w:val="22"/>
        </w:rPr>
      </w:pPr>
      <w:r w:rsidRPr="00816D8F">
        <w:rPr>
          <w:rFonts w:ascii="Arial" w:hAnsi="Arial" w:cs="Arial"/>
          <w:sz w:val="22"/>
          <w:szCs w:val="22"/>
        </w:rPr>
        <w:t xml:space="preserve">As appropriate and to the extent consistent with law and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0FDC01AA" w14:textId="77777777" w:rsidR="00816D8F" w:rsidRPr="00816D8F" w:rsidRDefault="00816D8F" w:rsidP="00DF463A">
      <w:pPr>
        <w:autoSpaceDE w:val="0"/>
        <w:autoSpaceDN w:val="0"/>
        <w:adjustRightInd w:val="0"/>
        <w:ind w:left="360"/>
        <w:jc w:val="both"/>
        <w:rPr>
          <w:rFonts w:ascii="Arial" w:hAnsi="Arial" w:cs="Arial"/>
          <w:sz w:val="22"/>
          <w:szCs w:val="22"/>
        </w:rPr>
      </w:pPr>
    </w:p>
    <w:p w14:paraId="063899F9" w14:textId="77777777" w:rsidR="00816D8F" w:rsidRPr="00816D8F" w:rsidRDefault="00816D8F" w:rsidP="00DF463A">
      <w:pPr>
        <w:autoSpaceDE w:val="0"/>
        <w:autoSpaceDN w:val="0"/>
        <w:adjustRightInd w:val="0"/>
        <w:ind w:left="360"/>
        <w:jc w:val="both"/>
        <w:rPr>
          <w:rFonts w:ascii="Arial" w:hAnsi="Arial" w:cs="Arial"/>
          <w:sz w:val="22"/>
          <w:szCs w:val="22"/>
        </w:rPr>
      </w:pPr>
      <w:r w:rsidRPr="00816D8F">
        <w:rPr>
          <w:rFonts w:ascii="Arial" w:hAnsi="Arial" w:cs="Arial"/>
          <w:sz w:val="22"/>
          <w:szCs w:val="22"/>
        </w:rPr>
        <w:t xml:space="preserve">For purposes of this section: </w:t>
      </w:r>
    </w:p>
    <w:p w14:paraId="4477964F" w14:textId="77777777" w:rsidR="00816D8F" w:rsidRPr="00816D8F" w:rsidRDefault="00816D8F" w:rsidP="00DF463A">
      <w:pPr>
        <w:autoSpaceDE w:val="0"/>
        <w:autoSpaceDN w:val="0"/>
        <w:adjustRightInd w:val="0"/>
        <w:ind w:left="360"/>
        <w:jc w:val="both"/>
        <w:rPr>
          <w:rFonts w:ascii="Arial" w:hAnsi="Arial" w:cs="Arial"/>
          <w:sz w:val="22"/>
          <w:szCs w:val="22"/>
        </w:rPr>
      </w:pPr>
      <w:r w:rsidRPr="00816D8F">
        <w:rPr>
          <w:rFonts w:ascii="Arial" w:hAnsi="Arial" w:cs="Arial"/>
          <w:sz w:val="22"/>
          <w:szCs w:val="22"/>
        </w:rPr>
        <w:t>(1) “Produced in the United States” means, for iron and steel products, that all manufacturing processes, from the initial melting stage through the application of coatings, occurred in the United States.</w:t>
      </w:r>
    </w:p>
    <w:p w14:paraId="3ACE3F06" w14:textId="77777777" w:rsidR="00816D8F" w:rsidRPr="00816D8F" w:rsidRDefault="00816D8F" w:rsidP="00DF463A">
      <w:pPr>
        <w:autoSpaceDE w:val="0"/>
        <w:autoSpaceDN w:val="0"/>
        <w:adjustRightInd w:val="0"/>
        <w:ind w:left="360"/>
        <w:jc w:val="both"/>
        <w:rPr>
          <w:rFonts w:ascii="Arial" w:hAnsi="Arial" w:cs="Arial"/>
          <w:sz w:val="22"/>
          <w:szCs w:val="22"/>
        </w:rPr>
      </w:pPr>
      <w:r w:rsidRPr="00816D8F">
        <w:rPr>
          <w:rFonts w:ascii="Arial" w:hAnsi="Arial" w:cs="Arial"/>
          <w:sz w:val="22"/>
          <w:szCs w:val="22"/>
        </w:rPr>
        <w:t xml:space="preserve"> </w:t>
      </w:r>
    </w:p>
    <w:p w14:paraId="184CD26A" w14:textId="1554995B" w:rsidR="00816D8F" w:rsidRPr="00DF5BA3" w:rsidRDefault="00816D8F" w:rsidP="00DF463A">
      <w:pPr>
        <w:autoSpaceDE w:val="0"/>
        <w:autoSpaceDN w:val="0"/>
        <w:adjustRightInd w:val="0"/>
        <w:ind w:left="360"/>
        <w:jc w:val="both"/>
        <w:rPr>
          <w:rFonts w:ascii="Arial" w:hAnsi="Arial" w:cs="Arial"/>
          <w:sz w:val="22"/>
          <w:szCs w:val="22"/>
        </w:rPr>
      </w:pPr>
      <w:r w:rsidRPr="00816D8F">
        <w:rPr>
          <w:rFonts w:ascii="Arial" w:hAnsi="Arial" w:cs="Arial"/>
          <w:sz w:val="22"/>
          <w:szCs w:val="22"/>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06ECE4B1" w14:textId="52432992" w:rsidR="0044022E" w:rsidRPr="00DF463A" w:rsidRDefault="0044022E" w:rsidP="00DF463A">
      <w:pPr>
        <w:pStyle w:val="ListParagraph"/>
        <w:numPr>
          <w:ilvl w:val="0"/>
          <w:numId w:val="1"/>
        </w:numPr>
        <w:tabs>
          <w:tab w:val="left" w:pos="0"/>
        </w:tabs>
        <w:spacing w:before="100" w:beforeAutospacing="1" w:after="100" w:afterAutospacing="1"/>
        <w:rPr>
          <w:rFonts w:ascii="Arial" w:hAnsi="Arial" w:cs="Arial"/>
          <w:sz w:val="22"/>
          <w:szCs w:val="22"/>
        </w:rPr>
      </w:pPr>
      <w:r w:rsidRPr="00DF463A">
        <w:rPr>
          <w:rFonts w:ascii="Arial" w:hAnsi="Arial" w:cs="Arial"/>
          <w:sz w:val="22"/>
          <w:szCs w:val="22"/>
          <w:u w:val="single"/>
        </w:rPr>
        <w:t>Anti-Lobbying</w:t>
      </w:r>
      <w:r w:rsidRPr="00DF463A">
        <w:rPr>
          <w:rFonts w:ascii="Arial" w:hAnsi="Arial" w:cs="Arial"/>
          <w:sz w:val="22"/>
          <w:szCs w:val="22"/>
        </w:rPr>
        <w:t xml:space="preserve"> </w:t>
      </w:r>
      <w:r w:rsidR="004E0553" w:rsidRPr="00DF463A">
        <w:rPr>
          <w:rFonts w:ascii="Arial" w:hAnsi="Arial" w:cs="Arial"/>
          <w:i/>
          <w:iCs/>
          <w:sz w:val="22"/>
          <w:szCs w:val="22"/>
        </w:rPr>
        <w:t>[For Contracts that exceed $100,000]</w:t>
      </w:r>
    </w:p>
    <w:p w14:paraId="490E1C16" w14:textId="77777777" w:rsidR="0044022E" w:rsidRPr="00DF5BA3" w:rsidRDefault="0044022E" w:rsidP="00DF463A">
      <w:pPr>
        <w:tabs>
          <w:tab w:val="left" w:pos="0"/>
        </w:tabs>
        <w:spacing w:before="100" w:beforeAutospacing="1" w:after="100" w:afterAutospacing="1"/>
        <w:ind w:left="360"/>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14:paraId="3D586444" w14:textId="77777777" w:rsidR="0044022E" w:rsidRPr="00DF5BA3" w:rsidRDefault="0044022E" w:rsidP="00DF463A">
      <w:pPr>
        <w:spacing w:before="100" w:beforeAutospacing="1" w:after="100" w:afterAutospacing="1"/>
        <w:ind w:left="72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30B4A3E" w14:textId="77777777" w:rsidR="0044022E" w:rsidRPr="00DF5BA3" w:rsidRDefault="0044022E" w:rsidP="00DF463A">
      <w:pPr>
        <w:spacing w:before="100" w:beforeAutospacing="1" w:after="100" w:afterAutospacing="1"/>
        <w:ind w:left="72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32BCF37" w14:textId="77777777" w:rsidR="0044022E" w:rsidRPr="00DF5BA3" w:rsidRDefault="0044022E" w:rsidP="00DF463A">
      <w:pPr>
        <w:ind w:left="720" w:right="-198" w:hanging="360"/>
        <w:jc w:val="both"/>
        <w:rPr>
          <w:rFonts w:ascii="Arial" w:hAnsi="Arial" w:cs="Arial"/>
          <w:sz w:val="22"/>
          <w:szCs w:val="22"/>
        </w:rPr>
      </w:pPr>
      <w:r w:rsidRPr="00DF5BA3">
        <w:rPr>
          <w:rFonts w:ascii="Arial" w:hAnsi="Arial" w:cs="Arial"/>
          <w:sz w:val="22"/>
          <w:szCs w:val="22"/>
        </w:rPr>
        <w:lastRenderedPageBreak/>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DBAA3D0" w14:textId="6AFCE3AA" w:rsidR="0044022E" w:rsidRDefault="0044022E"/>
    <w:p w14:paraId="21D2559B" w14:textId="62FBB2A1" w:rsidR="00590B63" w:rsidRPr="00711033" w:rsidRDefault="00711033" w:rsidP="00711033">
      <w:pPr>
        <w:pStyle w:val="ListParagraph"/>
        <w:numPr>
          <w:ilvl w:val="0"/>
          <w:numId w:val="1"/>
        </w:numPr>
        <w:tabs>
          <w:tab w:val="left" w:pos="-720"/>
          <w:tab w:val="left" w:pos="360"/>
        </w:tabs>
        <w:spacing w:after="60"/>
        <w:jc w:val="both"/>
        <w:rPr>
          <w:rFonts w:ascii="Arial" w:hAnsi="Arial" w:cs="Arial"/>
          <w:sz w:val="22"/>
          <w:szCs w:val="22"/>
          <w:u w:val="single"/>
        </w:rPr>
      </w:pPr>
      <w:r w:rsidRPr="00711033">
        <w:rPr>
          <w:rFonts w:ascii="Arial" w:hAnsi="Arial" w:cs="Arial"/>
          <w:sz w:val="22"/>
          <w:szCs w:val="22"/>
          <w:u w:val="single"/>
        </w:rPr>
        <w:t>Resolution of Program Non-Compliance and Disallowed Costs</w:t>
      </w:r>
    </w:p>
    <w:p w14:paraId="615A5F02" w14:textId="77777777" w:rsidR="00711033" w:rsidRPr="00711033" w:rsidRDefault="00711033" w:rsidP="00711033">
      <w:pPr>
        <w:pStyle w:val="ListParagraph"/>
        <w:tabs>
          <w:tab w:val="left" w:pos="-720"/>
          <w:tab w:val="left" w:pos="360"/>
        </w:tabs>
        <w:spacing w:after="60"/>
        <w:ind w:left="360"/>
        <w:jc w:val="both"/>
        <w:rPr>
          <w:rFonts w:ascii="Arial" w:hAnsi="Arial" w:cs="Arial"/>
          <w:i/>
          <w:iCs/>
          <w:sz w:val="22"/>
          <w:szCs w:val="22"/>
        </w:rPr>
      </w:pPr>
    </w:p>
    <w:p w14:paraId="02B6E01B" w14:textId="4DCEBD6F" w:rsidR="00816D8F" w:rsidRDefault="00590B63" w:rsidP="00590B63">
      <w:pPr>
        <w:ind w:left="360"/>
        <w:jc w:val="both"/>
        <w:rPr>
          <w:rFonts w:ascii="Arial" w:hAnsi="Arial" w:cs="Arial"/>
          <w:sz w:val="22"/>
          <w:szCs w:val="22"/>
        </w:rPr>
      </w:pPr>
      <w:r w:rsidRPr="00590B63">
        <w:rPr>
          <w:rFonts w:ascii="Arial" w:hAnsi="Arial" w:cs="Arial"/>
          <w:sz w:val="22"/>
          <w:szCs w:val="22"/>
        </w:rPr>
        <w:t>In the event of any dispute, claim, question, or disagreement arising from or relating to this Agreement,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[This section may also provide for the qualifications of the mediator(s), the locale of meetings, time limits, or any other item of concern to the parties.]  If the matter is not resolved through such mediation within 60 days of the initiation of that procedure, either party may proceed to file suit.</w:t>
      </w:r>
    </w:p>
    <w:p w14:paraId="0F4634AD" w14:textId="77777777" w:rsidR="00816D8F" w:rsidRDefault="00816D8F">
      <w:pPr>
        <w:spacing w:after="160" w:line="259" w:lineRule="auto"/>
        <w:rPr>
          <w:rFonts w:ascii="Arial" w:hAnsi="Arial" w:cs="Arial"/>
          <w:sz w:val="22"/>
          <w:szCs w:val="22"/>
        </w:rPr>
      </w:pPr>
      <w:r>
        <w:rPr>
          <w:rFonts w:ascii="Arial" w:hAnsi="Arial" w:cs="Arial"/>
          <w:sz w:val="22"/>
          <w:szCs w:val="22"/>
        </w:rPr>
        <w:br w:type="page"/>
      </w:r>
    </w:p>
    <w:p w14:paraId="345B1062" w14:textId="77777777" w:rsidR="00816D8F" w:rsidRPr="00DF5BA3" w:rsidRDefault="00816D8F" w:rsidP="00816D8F">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14:paraId="249057A5" w14:textId="77777777" w:rsidR="00816D8F" w:rsidRPr="00DF5BA3" w:rsidRDefault="00816D8F" w:rsidP="00816D8F">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507F18D3" w14:textId="77777777" w:rsidR="00816D8F" w:rsidRPr="00DF5BA3" w:rsidRDefault="00816D8F" w:rsidP="00816D8F">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6E84639" w14:textId="77777777" w:rsidR="00816D8F" w:rsidRPr="00DF5BA3" w:rsidRDefault="00816D8F" w:rsidP="00816D8F">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7DABDF2" w14:textId="77777777" w:rsidR="00816D8F" w:rsidRPr="00DF5BA3" w:rsidRDefault="00816D8F" w:rsidP="00816D8F">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DB59A18" w14:textId="77777777" w:rsidR="00816D8F" w:rsidRPr="00DF5BA3" w:rsidRDefault="00816D8F" w:rsidP="00816D8F">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6AE578DC" w14:textId="77777777" w:rsidR="00816D8F" w:rsidRPr="00DF5BA3" w:rsidRDefault="00816D8F" w:rsidP="00816D8F">
      <w:pPr>
        <w:ind w:left="360" w:right="-198" w:hanging="360"/>
        <w:jc w:val="both"/>
        <w:rPr>
          <w:rFonts w:ascii="Arial" w:hAnsi="Arial" w:cs="Arial"/>
          <w:sz w:val="22"/>
          <w:szCs w:val="22"/>
        </w:rPr>
      </w:pPr>
    </w:p>
    <w:p w14:paraId="005A90BA" w14:textId="77777777" w:rsidR="00816D8F" w:rsidRPr="00DF5BA3" w:rsidRDefault="00816D8F" w:rsidP="00816D8F">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2D6EEC57" w14:textId="77777777" w:rsidR="00816D8F" w:rsidRPr="00DF5BA3" w:rsidRDefault="00816D8F" w:rsidP="00816D8F">
      <w:pPr>
        <w:pStyle w:val="Default"/>
        <w:jc w:val="both"/>
        <w:rPr>
          <w:rFonts w:ascii="Arial" w:hAnsi="Arial" w:cs="Arial"/>
          <w:color w:val="auto"/>
          <w:sz w:val="22"/>
          <w:szCs w:val="22"/>
        </w:rPr>
      </w:pPr>
    </w:p>
    <w:p w14:paraId="136D8500" w14:textId="77777777" w:rsidR="00816D8F" w:rsidRPr="00DF5BA3" w:rsidRDefault="00816D8F" w:rsidP="00816D8F">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6B94061F" w14:textId="77777777" w:rsidR="00816D8F" w:rsidRPr="00DF5BA3" w:rsidRDefault="00816D8F" w:rsidP="00816D8F">
      <w:pPr>
        <w:pStyle w:val="Default"/>
        <w:rPr>
          <w:rFonts w:ascii="Arial" w:hAnsi="Arial" w:cs="Arial"/>
          <w:color w:val="auto"/>
          <w:sz w:val="22"/>
          <w:szCs w:val="22"/>
        </w:rPr>
      </w:pPr>
    </w:p>
    <w:p w14:paraId="28BBCB26"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476D3C42"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44AD8672" w14:textId="77777777" w:rsidR="00816D8F" w:rsidRPr="00DF5BA3" w:rsidRDefault="00816D8F" w:rsidP="00816D8F">
      <w:pPr>
        <w:pStyle w:val="Default"/>
        <w:rPr>
          <w:rFonts w:ascii="Arial" w:hAnsi="Arial" w:cs="Arial"/>
          <w:color w:val="auto"/>
          <w:sz w:val="22"/>
          <w:szCs w:val="22"/>
        </w:rPr>
      </w:pPr>
    </w:p>
    <w:p w14:paraId="500B8E6B"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_______________________________________________ </w:t>
      </w:r>
    </w:p>
    <w:p w14:paraId="666371E4"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2D666F76" w14:textId="77777777" w:rsidR="00590B63" w:rsidRPr="00590B63" w:rsidRDefault="00590B63" w:rsidP="00590B63">
      <w:pPr>
        <w:ind w:left="360"/>
        <w:jc w:val="both"/>
        <w:rPr>
          <w:sz w:val="22"/>
          <w:szCs w:val="22"/>
        </w:rPr>
      </w:pPr>
    </w:p>
    <w:sectPr w:rsidR="00590B63" w:rsidRPr="00590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399"/>
    <w:multiLevelType w:val="hybridMultilevel"/>
    <w:tmpl w:val="E39A0FDE"/>
    <w:lvl w:ilvl="0" w:tplc="E720687A">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662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2E"/>
    <w:rsid w:val="00065715"/>
    <w:rsid w:val="000A7A41"/>
    <w:rsid w:val="003A515F"/>
    <w:rsid w:val="0044022E"/>
    <w:rsid w:val="004E0553"/>
    <w:rsid w:val="00590B63"/>
    <w:rsid w:val="00711033"/>
    <w:rsid w:val="0076193A"/>
    <w:rsid w:val="00791033"/>
    <w:rsid w:val="00816D8F"/>
    <w:rsid w:val="00A2595E"/>
    <w:rsid w:val="00A51B58"/>
    <w:rsid w:val="00BF5987"/>
    <w:rsid w:val="00DF463A"/>
    <w:rsid w:val="00EB0AAC"/>
    <w:rsid w:val="00EC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0CE"/>
  <w15:chartTrackingRefBased/>
  <w15:docId w15:val="{3021E361-B190-4A48-8230-64F99B1D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D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F4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Delfino Serna</dc:creator>
  <cp:keywords/>
  <dc:description/>
  <cp:lastModifiedBy>Chad Hinds</cp:lastModifiedBy>
  <cp:revision>2</cp:revision>
  <dcterms:created xsi:type="dcterms:W3CDTF">2023-10-05T14:33:00Z</dcterms:created>
  <dcterms:modified xsi:type="dcterms:W3CDTF">2023-10-05T14:33:00Z</dcterms:modified>
</cp:coreProperties>
</file>